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page" w:tblpX="3789" w:tblpY="-9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449D6" w:rsidRPr="00A61278" w14:paraId="77BAFAD1" w14:textId="77777777" w:rsidTr="00761609">
        <w:trPr>
          <w:trHeight w:val="9913"/>
        </w:trPr>
        <w:tc>
          <w:tcPr>
            <w:tcW w:w="3402" w:type="dxa"/>
          </w:tcPr>
          <w:p w14:paraId="28F92306" w14:textId="77777777" w:rsidR="000449D6" w:rsidRPr="00A61278" w:rsidRDefault="007C694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Nasz system drewnianych rynienek składa się z 10 modeli o różnych kształtach i parametrach, które mogą być dowolnie łączone ze sobą w kompletne zestawy. Łącząc ze sobą rynienki o różnych wysokościach możemy utworzyć ciekawe kaskady, które zaintrygują każde dziecko. Nasze zestawy uczą zabawy w grupie, dzielenia się, rozwijają umiejętności poznawcze i </w:t>
            </w:r>
            <w:r w:rsidR="007720F1" w:rsidRPr="00A61278">
              <w:rPr>
                <w:rFonts w:asciiTheme="majorHAnsi" w:hAnsiTheme="majorHAnsi"/>
                <w:b/>
                <w:szCs w:val="18"/>
              </w:rPr>
              <w:t xml:space="preserve">w bezpieczny sposób </w:t>
            </w:r>
            <w:r w:rsidR="00CD4464" w:rsidRPr="00A61278">
              <w:rPr>
                <w:rFonts w:asciiTheme="majorHAnsi" w:hAnsiTheme="majorHAnsi"/>
                <w:b/>
                <w:szCs w:val="18"/>
              </w:rPr>
              <w:t>oswajają z wodą. Uczą budowania tam, przelewania jej, pokazują czym woda jest i jak można z nią postępować.</w:t>
            </w:r>
          </w:p>
          <w:p w14:paraId="78C17152" w14:textId="77777777" w:rsidR="007720F1" w:rsidRPr="00A61278" w:rsidRDefault="00761609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Rynienki zamontowane</w:t>
            </w:r>
            <w:r w:rsidR="007720F1" w:rsidRPr="00A61278">
              <w:rPr>
                <w:rFonts w:asciiTheme="majorHAnsi" w:hAnsiTheme="majorHAnsi"/>
                <w:b/>
                <w:szCs w:val="18"/>
              </w:rPr>
              <w:t xml:space="preserve"> na różnych wysokościach,</w:t>
            </w:r>
            <w:r w:rsidR="00CD4464" w:rsidRPr="00A61278">
              <w:rPr>
                <w:rFonts w:asciiTheme="majorHAnsi" w:hAnsiTheme="majorHAnsi"/>
                <w:b/>
                <w:szCs w:val="18"/>
              </w:rPr>
              <w:t xml:space="preserve"> przez co</w:t>
            </w:r>
            <w:r w:rsidR="007720F1" w:rsidRPr="00A61278">
              <w:rPr>
                <w:rFonts w:asciiTheme="majorHAnsi" w:hAnsiTheme="majorHAnsi"/>
                <w:b/>
                <w:szCs w:val="18"/>
              </w:rPr>
              <w:t xml:space="preserve"> mają różne zastosowania i możliwości, dlatego istnieje możliwość użytkowania ich przez dzieci w różnym wieku oraz te z ograniczeniami ruchowymi</w:t>
            </w:r>
            <w:r w:rsidR="00CD4464" w:rsidRPr="00A61278">
              <w:rPr>
                <w:rFonts w:asciiTheme="majorHAnsi" w:hAnsiTheme="majorHAnsi"/>
                <w:b/>
                <w:szCs w:val="18"/>
              </w:rPr>
              <w:t>.</w:t>
            </w:r>
          </w:p>
          <w:p w14:paraId="30255651" w14:textId="353FBBA2" w:rsidR="00CD4464" w:rsidRPr="00A61278" w:rsidRDefault="00CD446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Zestawy rynienek mogą być łączone z urządzeniami Mill Wheel oraz Archimedes </w:t>
            </w:r>
            <w:proofErr w:type="spellStart"/>
            <w:r w:rsidR="00A61278">
              <w:rPr>
                <w:rFonts w:asciiTheme="majorHAnsi" w:hAnsiTheme="majorHAnsi"/>
                <w:b/>
                <w:szCs w:val="18"/>
              </w:rPr>
              <w:t>S</w:t>
            </w:r>
            <w:r w:rsidRPr="00A61278">
              <w:rPr>
                <w:rFonts w:asciiTheme="majorHAnsi" w:hAnsiTheme="majorHAnsi"/>
                <w:b/>
                <w:szCs w:val="18"/>
              </w:rPr>
              <w:t>crew</w:t>
            </w:r>
            <w:proofErr w:type="spellEnd"/>
            <w:r w:rsidRPr="00A61278">
              <w:rPr>
                <w:rFonts w:asciiTheme="majorHAnsi" w:hAnsiTheme="majorHAnsi"/>
                <w:b/>
                <w:szCs w:val="18"/>
              </w:rPr>
              <w:t>.</w:t>
            </w:r>
          </w:p>
          <w:p w14:paraId="236D4143" w14:textId="77777777" w:rsidR="007720F1" w:rsidRPr="00A61278" w:rsidRDefault="007720F1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</w:p>
          <w:p w14:paraId="316D6708" w14:textId="77777777" w:rsidR="00CD4464" w:rsidRPr="00A61278" w:rsidRDefault="00CD446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Wrażenia sensoryczne:</w:t>
            </w:r>
          </w:p>
          <w:p w14:paraId="4D166084" w14:textId="77777777" w:rsidR="00761609" w:rsidRPr="00A61278" w:rsidRDefault="00761609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Naturalne drewno stymuluje </w:t>
            </w:r>
            <w:r w:rsidRPr="00A61278">
              <w:rPr>
                <w:rFonts w:asciiTheme="majorHAnsi" w:hAnsiTheme="majorHAnsi"/>
                <w:szCs w:val="18"/>
              </w:rPr>
              <w:t xml:space="preserve">dotyk, powonienie, wzrok </w:t>
            </w:r>
          </w:p>
          <w:p w14:paraId="6E819426" w14:textId="77777777" w:rsidR="00761609" w:rsidRPr="00A61278" w:rsidRDefault="00761609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Woda: </w:t>
            </w:r>
            <w:r w:rsidRPr="00A61278">
              <w:rPr>
                <w:rFonts w:asciiTheme="majorHAnsi" w:hAnsiTheme="majorHAnsi"/>
                <w:szCs w:val="18"/>
              </w:rPr>
              <w:t>mokro, zimno, ciepło</w:t>
            </w:r>
            <w:r w:rsidRPr="00A61278">
              <w:rPr>
                <w:rFonts w:asciiTheme="majorHAnsi" w:hAnsiTheme="majorHAnsi"/>
                <w:b/>
                <w:szCs w:val="18"/>
              </w:rPr>
              <w:t xml:space="preserve"> </w:t>
            </w:r>
          </w:p>
          <w:p w14:paraId="7C1D5ABB" w14:textId="77777777" w:rsidR="00CD4464" w:rsidRPr="00A61278" w:rsidRDefault="00761609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Piasek: </w:t>
            </w:r>
            <w:r w:rsidR="00CD4464" w:rsidRPr="00A61278">
              <w:rPr>
                <w:rFonts w:asciiTheme="majorHAnsi" w:hAnsiTheme="majorHAnsi"/>
                <w:szCs w:val="18"/>
              </w:rPr>
              <w:t xml:space="preserve">sucho, </w:t>
            </w:r>
            <w:r w:rsidRPr="00A61278">
              <w:rPr>
                <w:rFonts w:asciiTheme="majorHAnsi" w:hAnsiTheme="majorHAnsi"/>
                <w:szCs w:val="18"/>
              </w:rPr>
              <w:t>mokro, zimno, ciepło, szorstko, sypko, lepko</w:t>
            </w:r>
          </w:p>
          <w:p w14:paraId="0D2EAB8D" w14:textId="77777777" w:rsidR="00CD4464" w:rsidRPr="00A61278" w:rsidRDefault="00CD446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</w:p>
          <w:p w14:paraId="5277FE30" w14:textId="77777777" w:rsidR="00CD4464" w:rsidRPr="00A61278" w:rsidRDefault="00CD446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Odpowiednie dla dzieci powyżej 3. roku życia</w:t>
            </w:r>
          </w:p>
          <w:p w14:paraId="605F5998" w14:textId="77777777" w:rsidR="00CD4464" w:rsidRPr="00A61278" w:rsidRDefault="00CD4464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</w:p>
          <w:p w14:paraId="44FCF41C" w14:textId="77777777" w:rsidR="007720F1" w:rsidRPr="00A61278" w:rsidRDefault="007720F1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Dotyczy produktów o</w:t>
            </w:r>
            <w:r w:rsidR="00A50DC3" w:rsidRPr="00A61278">
              <w:rPr>
                <w:rFonts w:asciiTheme="majorHAnsi" w:hAnsiTheme="majorHAnsi"/>
                <w:b/>
                <w:szCs w:val="18"/>
              </w:rPr>
              <w:t xml:space="preserve"> poniższych</w:t>
            </w:r>
            <w:r w:rsidRPr="00A61278">
              <w:rPr>
                <w:rFonts w:asciiTheme="majorHAnsi" w:hAnsiTheme="majorHAnsi"/>
                <w:b/>
                <w:szCs w:val="18"/>
              </w:rPr>
              <w:t xml:space="preserve"> numerach </w:t>
            </w:r>
            <w:r w:rsidR="00A50DC3" w:rsidRPr="00A61278">
              <w:rPr>
                <w:rFonts w:asciiTheme="majorHAnsi" w:hAnsiTheme="majorHAnsi"/>
                <w:b/>
                <w:szCs w:val="18"/>
              </w:rPr>
              <w:t>katalogowych:</w:t>
            </w:r>
          </w:p>
          <w:p w14:paraId="372DB27C" w14:textId="77777777" w:rsidR="00A50DC3" w:rsidRPr="00A61278" w:rsidRDefault="00A50DC3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</w:p>
          <w:p w14:paraId="6F25107E" w14:textId="77777777" w:rsidR="007720F1" w:rsidRPr="00A61278" w:rsidRDefault="007720F1" w:rsidP="007720F1">
            <w:pPr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5.10100, 5.12050, 5.10200, 5.12500, 5.10300, 5.12800, 5.10400, 5.15600, 5.10600, 5.10700</w:t>
            </w:r>
          </w:p>
          <w:p w14:paraId="7BF69C9E" w14:textId="77777777" w:rsidR="00BF2992" w:rsidRPr="00A61278" w:rsidRDefault="00BF2992" w:rsidP="007720F1">
            <w:pPr>
              <w:rPr>
                <w:rFonts w:asciiTheme="majorHAnsi" w:hAnsiTheme="majorHAnsi"/>
                <w:b/>
                <w:szCs w:val="18"/>
              </w:rPr>
            </w:pPr>
          </w:p>
          <w:p w14:paraId="3EE35A80" w14:textId="77777777" w:rsidR="00BF2992" w:rsidRPr="00A61278" w:rsidRDefault="00BF2992" w:rsidP="007720F1">
            <w:pPr>
              <w:rPr>
                <w:rFonts w:asciiTheme="majorHAnsi" w:hAnsiTheme="majorHAnsi"/>
                <w:b/>
                <w:szCs w:val="18"/>
              </w:rPr>
            </w:pPr>
          </w:p>
          <w:p w14:paraId="3313B924" w14:textId="77777777" w:rsidR="00BF2992" w:rsidRPr="00A61278" w:rsidRDefault="00BF2992" w:rsidP="007720F1">
            <w:pPr>
              <w:rPr>
                <w:rFonts w:asciiTheme="majorHAnsi" w:hAnsiTheme="majorHAnsi"/>
                <w:b/>
                <w:szCs w:val="18"/>
              </w:rPr>
            </w:pPr>
          </w:p>
          <w:p w14:paraId="16B26F59" w14:textId="77777777" w:rsidR="00BF2992" w:rsidRPr="00A61278" w:rsidRDefault="00BF2992" w:rsidP="007720F1">
            <w:pPr>
              <w:rPr>
                <w:rFonts w:asciiTheme="majorHAnsi" w:hAnsiTheme="majorHAnsi"/>
                <w:b/>
                <w:szCs w:val="18"/>
              </w:rPr>
            </w:pPr>
          </w:p>
          <w:p w14:paraId="566677EE" w14:textId="77777777" w:rsidR="00BF2992" w:rsidRPr="00A61278" w:rsidRDefault="00BF2992" w:rsidP="00BF2992">
            <w:pPr>
              <w:jc w:val="center"/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Uwaga! Urządzenie jest przystosowane do użytkowania przez osoby niepełnosprawne!</w:t>
            </w:r>
          </w:p>
          <w:p w14:paraId="3413D40E" w14:textId="77777777" w:rsidR="007720F1" w:rsidRPr="00A61278" w:rsidRDefault="007720F1" w:rsidP="007C6944">
            <w:pPr>
              <w:jc w:val="both"/>
              <w:rPr>
                <w:rFonts w:asciiTheme="majorHAnsi" w:hAnsiTheme="majorHAnsi"/>
                <w:b/>
                <w:szCs w:val="18"/>
              </w:rPr>
            </w:pPr>
          </w:p>
        </w:tc>
      </w:tr>
    </w:tbl>
    <w:p w14:paraId="5B352D0B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  <w:r w:rsidRPr="00A61278">
        <w:rPr>
          <w:rFonts w:asciiTheme="majorHAnsi" w:hAnsiTheme="majorHAnsi"/>
          <w:b/>
          <w:sz w:val="18"/>
          <w:szCs w:val="18"/>
          <w:lang w:eastAsia="pl-PL"/>
        </w:rPr>
        <w:drawing>
          <wp:anchor distT="0" distB="0" distL="114300" distR="114300" simplePos="0" relativeHeight="251697152" behindDoc="0" locked="0" layoutInCell="1" allowOverlap="1" wp14:anchorId="0D430A8E" wp14:editId="5FF8A441">
            <wp:simplePos x="0" y="0"/>
            <wp:positionH relativeFrom="column">
              <wp:posOffset>-806885</wp:posOffset>
            </wp:positionH>
            <wp:positionV relativeFrom="paragraph">
              <wp:posOffset>-658173</wp:posOffset>
            </wp:positionV>
            <wp:extent cx="1979814" cy="4139877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9814" cy="413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1278">
        <w:rPr>
          <w:rFonts w:asciiTheme="majorHAnsi" w:hAnsiTheme="majorHAnsi"/>
          <w:b/>
          <w:sz w:val="18"/>
          <w:szCs w:val="18"/>
          <w:lang w:eastAsia="pl-PL"/>
        </w:rPr>
        <w:drawing>
          <wp:anchor distT="0" distB="0" distL="114300" distR="114300" simplePos="0" relativeHeight="251695104" behindDoc="0" locked="0" layoutInCell="1" allowOverlap="1" wp14:anchorId="60C23411" wp14:editId="155463F1">
            <wp:simplePos x="0" y="0"/>
            <wp:positionH relativeFrom="column">
              <wp:posOffset>3983277</wp:posOffset>
            </wp:positionH>
            <wp:positionV relativeFrom="paragraph">
              <wp:posOffset>-657469</wp:posOffset>
            </wp:positionV>
            <wp:extent cx="2279015" cy="2247900"/>
            <wp:effectExtent l="0" t="0" r="698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DE86C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0A9A408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5AA9D427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403CD1F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784F6C28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  <w:r w:rsidRPr="00A61278">
        <w:rPr>
          <w:rFonts w:asciiTheme="majorHAnsi" w:hAnsiTheme="majorHAnsi"/>
          <w:b/>
          <w:sz w:val="18"/>
          <w:szCs w:val="18"/>
          <w:lang w:eastAsia="pl-PL"/>
        </w:rPr>
        <w:drawing>
          <wp:anchor distT="0" distB="0" distL="114300" distR="114300" simplePos="0" relativeHeight="251699200" behindDoc="0" locked="0" layoutInCell="1" allowOverlap="1" wp14:anchorId="618AE060" wp14:editId="27CEBC30">
            <wp:simplePos x="0" y="0"/>
            <wp:positionH relativeFrom="column">
              <wp:posOffset>-807720</wp:posOffset>
            </wp:positionH>
            <wp:positionV relativeFrom="paragraph">
              <wp:posOffset>2281903</wp:posOffset>
            </wp:positionV>
            <wp:extent cx="1979808" cy="1979876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808" cy="19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a-Siatka"/>
        <w:tblpPr w:leftFromText="141" w:rightFromText="141" w:vertAnchor="page" w:horzAnchor="page" w:tblpX="7310" w:tblpY="4252"/>
        <w:tblW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2966"/>
      </w:tblGrid>
      <w:tr w:rsidR="000449D6" w:rsidRPr="00A61278" w14:paraId="7C223CE3" w14:textId="77777777" w:rsidTr="00FA2108">
        <w:trPr>
          <w:trHeight w:val="841"/>
        </w:trPr>
        <w:tc>
          <w:tcPr>
            <w:tcW w:w="1140" w:type="dxa"/>
          </w:tcPr>
          <w:p w14:paraId="19F537AA" w14:textId="77777777" w:rsidR="000449D6" w:rsidRPr="00A61278" w:rsidRDefault="000449D6" w:rsidP="000449D6">
            <w:pPr>
              <w:rPr>
                <w:rFonts w:asciiTheme="majorHAnsi" w:hAnsiTheme="majorHAnsi"/>
                <w:b/>
                <w:sz w:val="18"/>
                <w:szCs w:val="18"/>
                <w:lang w:eastAsia="pl-PL"/>
              </w:rPr>
            </w:pPr>
            <w:r w:rsidRPr="00A61278">
              <w:rPr>
                <w:rFonts w:asciiTheme="majorHAnsi" w:hAnsiTheme="majorHAnsi"/>
                <w:b/>
                <w:sz w:val="18"/>
                <w:szCs w:val="18"/>
                <w:lang w:eastAsia="pl-PL"/>
              </w:rPr>
              <w:drawing>
                <wp:anchor distT="0" distB="0" distL="114300" distR="114300" simplePos="0" relativeHeight="251710464" behindDoc="0" locked="0" layoutInCell="1" allowOverlap="1" wp14:anchorId="411633D6" wp14:editId="0BCF6DA4">
                  <wp:simplePos x="0" y="0"/>
                  <wp:positionH relativeFrom="column">
                    <wp:posOffset>40118</wp:posOffset>
                  </wp:positionH>
                  <wp:positionV relativeFrom="paragraph">
                    <wp:posOffset>306252</wp:posOffset>
                  </wp:positionV>
                  <wp:extent cx="394570" cy="475989"/>
                  <wp:effectExtent l="0" t="0" r="5715" b="635"/>
                  <wp:wrapNone/>
                  <wp:docPr id="1233" name="Picture 1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70" cy="47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6" w:type="dxa"/>
          </w:tcPr>
          <w:p w14:paraId="6F65356B" w14:textId="77777777" w:rsidR="000449D6" w:rsidRPr="00A61278" w:rsidRDefault="000449D6" w:rsidP="000449D6">
            <w:pPr>
              <w:ind w:left="10" w:right="113"/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>Modrzew alpejski pozyskiwany w austriackich lasach położonych na wysokości p</w:t>
            </w:r>
            <w:r w:rsidR="00761609" w:rsidRPr="00A61278">
              <w:rPr>
                <w:rFonts w:asciiTheme="majorHAnsi" w:hAnsiTheme="majorHAnsi"/>
                <w:szCs w:val="18"/>
              </w:rPr>
              <w:t>ow. 800 m. Drewno poddane ośmio</w:t>
            </w:r>
            <w:r w:rsidRPr="00A61278">
              <w:rPr>
                <w:rFonts w:asciiTheme="majorHAnsi" w:hAnsiTheme="majorHAnsi"/>
                <w:szCs w:val="18"/>
              </w:rPr>
              <w:t xml:space="preserve">etapowemu procesowi </w:t>
            </w:r>
            <w:r w:rsidR="00761609" w:rsidRPr="00A61278">
              <w:rPr>
                <w:rFonts w:asciiTheme="majorHAnsi" w:hAnsiTheme="majorHAnsi"/>
                <w:szCs w:val="18"/>
              </w:rPr>
              <w:t>selekcji</w:t>
            </w:r>
            <w:r w:rsidRPr="00A61278">
              <w:rPr>
                <w:rFonts w:asciiTheme="majorHAnsi" w:hAnsiTheme="majorHAnsi"/>
                <w:szCs w:val="18"/>
              </w:rPr>
              <w:t>. Dzięki odpowiedniej obróbce zminimali</w:t>
            </w:r>
            <w:r w:rsidR="00761609" w:rsidRPr="00A61278">
              <w:rPr>
                <w:rFonts w:asciiTheme="majorHAnsi" w:hAnsiTheme="majorHAnsi"/>
                <w:szCs w:val="18"/>
              </w:rPr>
              <w:t>zowane zostało ryzyko pęknięć (brak rdzenia</w:t>
            </w:r>
            <w:r w:rsidRPr="00A61278">
              <w:rPr>
                <w:rFonts w:asciiTheme="majorHAnsi" w:hAnsiTheme="majorHAnsi"/>
                <w:szCs w:val="18"/>
              </w:rPr>
              <w:t>)</w:t>
            </w:r>
            <w:r w:rsidR="00BD12AE" w:rsidRPr="00A61278">
              <w:rPr>
                <w:rFonts w:asciiTheme="majorHAnsi" w:hAnsiTheme="majorHAnsi"/>
                <w:szCs w:val="18"/>
              </w:rPr>
              <w:t>.</w:t>
            </w:r>
          </w:p>
          <w:p w14:paraId="18BF40B6" w14:textId="77777777" w:rsidR="00BD12AE" w:rsidRPr="00A61278" w:rsidRDefault="00BD12AE" w:rsidP="000449D6">
            <w:pPr>
              <w:ind w:left="10" w:right="113"/>
              <w:rPr>
                <w:rFonts w:asciiTheme="majorHAnsi" w:hAnsiTheme="majorHAnsi"/>
                <w:szCs w:val="18"/>
              </w:rPr>
            </w:pPr>
          </w:p>
        </w:tc>
      </w:tr>
      <w:tr w:rsidR="000449D6" w:rsidRPr="00A61278" w14:paraId="2942A43C" w14:textId="77777777" w:rsidTr="00FA2108">
        <w:trPr>
          <w:trHeight w:val="841"/>
        </w:trPr>
        <w:tc>
          <w:tcPr>
            <w:tcW w:w="1140" w:type="dxa"/>
          </w:tcPr>
          <w:p w14:paraId="4886C833" w14:textId="77777777" w:rsidR="000449D6" w:rsidRPr="00A61278" w:rsidRDefault="000449D6" w:rsidP="000449D6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A61278">
              <w:rPr>
                <w:rFonts w:asciiTheme="majorHAnsi" w:hAnsiTheme="majorHAnsi"/>
                <w:b/>
                <w:sz w:val="18"/>
                <w:szCs w:val="18"/>
                <w:lang w:eastAsia="pl-PL"/>
              </w:rPr>
              <w:drawing>
                <wp:anchor distT="0" distB="0" distL="114300" distR="114300" simplePos="0" relativeHeight="251712512" behindDoc="0" locked="0" layoutInCell="1" allowOverlap="1" wp14:anchorId="2FADD856" wp14:editId="3B513814">
                  <wp:simplePos x="0" y="0"/>
                  <wp:positionH relativeFrom="column">
                    <wp:posOffset>43841</wp:posOffset>
                  </wp:positionH>
                  <wp:positionV relativeFrom="paragraph">
                    <wp:posOffset>137786</wp:posOffset>
                  </wp:positionV>
                  <wp:extent cx="359766" cy="265520"/>
                  <wp:effectExtent l="0" t="0" r="0" b="0"/>
                  <wp:wrapNone/>
                  <wp:docPr id="1237" name="Picture 1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66" cy="26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6" w:type="dxa"/>
          </w:tcPr>
          <w:p w14:paraId="75BB308E" w14:textId="77777777" w:rsidR="000449D6" w:rsidRPr="00A61278" w:rsidRDefault="000449D6" w:rsidP="000449D6">
            <w:pPr>
              <w:ind w:left="10" w:right="113"/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 xml:space="preserve">Drewno kurczy się i rozszerza. Dla zwiększenie bezpieczeństwa </w:t>
            </w:r>
            <w:r w:rsidR="00761609" w:rsidRPr="00A61278">
              <w:rPr>
                <w:rFonts w:asciiTheme="majorHAnsi" w:hAnsiTheme="majorHAnsi"/>
                <w:szCs w:val="18"/>
              </w:rPr>
              <w:t>użytkowników</w:t>
            </w:r>
            <w:r w:rsidRPr="00A61278">
              <w:rPr>
                <w:rFonts w:asciiTheme="majorHAnsi" w:hAnsiTheme="majorHAnsi"/>
                <w:szCs w:val="18"/>
              </w:rPr>
              <w:t xml:space="preserve"> obrabiamy nasze drewno metodą „pióro i wpust”</w:t>
            </w:r>
          </w:p>
        </w:tc>
      </w:tr>
      <w:tr w:rsidR="000449D6" w:rsidRPr="00A61278" w14:paraId="5DF0BEF3" w14:textId="77777777" w:rsidTr="00FA2108">
        <w:trPr>
          <w:trHeight w:val="268"/>
        </w:trPr>
        <w:tc>
          <w:tcPr>
            <w:tcW w:w="1140" w:type="dxa"/>
          </w:tcPr>
          <w:p w14:paraId="7CA353F5" w14:textId="77777777" w:rsidR="000449D6" w:rsidRPr="00A61278" w:rsidRDefault="000449D6" w:rsidP="000449D6">
            <w:pPr>
              <w:pStyle w:val="Nagwek1"/>
              <w:ind w:left="10"/>
              <w:outlineLvl w:val="0"/>
              <w:rPr>
                <w:rFonts w:asciiTheme="majorHAnsi" w:hAnsiTheme="majorHAnsi"/>
                <w:sz w:val="18"/>
                <w:szCs w:val="18"/>
              </w:rPr>
            </w:pPr>
            <w:r w:rsidRPr="00A61278">
              <w:rPr>
                <w:rFonts w:asciiTheme="majorHAnsi" w:hAnsiTheme="majorHAnsi"/>
                <w:sz w:val="18"/>
                <w:szCs w:val="18"/>
              </w:rPr>
              <w:t>Wymiary</w:t>
            </w:r>
          </w:p>
          <w:p w14:paraId="20D8C6C2" w14:textId="77777777" w:rsidR="000449D6" w:rsidRPr="00A61278" w:rsidRDefault="000449D6" w:rsidP="000449D6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2966" w:type="dxa"/>
          </w:tcPr>
          <w:p w14:paraId="374DB18E" w14:textId="77777777" w:rsidR="000449D6" w:rsidRPr="00A61278" w:rsidRDefault="000449D6" w:rsidP="000449D6">
            <w:pPr>
              <w:spacing w:after="8"/>
              <w:ind w:left="10" w:right="1"/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>Rzeczywiste wymiary urządzenia mogą się nieznacznie różnić od podanych w niniejszej karcie katalogowej.</w:t>
            </w:r>
          </w:p>
          <w:p w14:paraId="3AA16D74" w14:textId="77777777" w:rsidR="000449D6" w:rsidRPr="00A61278" w:rsidRDefault="000449D6" w:rsidP="000449D6">
            <w:pPr>
              <w:rPr>
                <w:rFonts w:asciiTheme="majorHAnsi" w:hAnsiTheme="majorHAnsi"/>
                <w:szCs w:val="18"/>
              </w:rPr>
            </w:pPr>
          </w:p>
        </w:tc>
      </w:tr>
      <w:tr w:rsidR="00A50DC3" w:rsidRPr="00A61278" w14:paraId="42723B57" w14:textId="77777777" w:rsidTr="0088306A">
        <w:trPr>
          <w:trHeight w:val="268"/>
        </w:trPr>
        <w:tc>
          <w:tcPr>
            <w:tcW w:w="4106" w:type="dxa"/>
            <w:gridSpan w:val="2"/>
          </w:tcPr>
          <w:p w14:paraId="77DA58E0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20"/>
                <w:szCs w:val="18"/>
              </w:rPr>
            </w:pPr>
            <w:r w:rsidRPr="00A61278">
              <w:rPr>
                <w:rFonts w:asciiTheme="majorHAnsi" w:hAnsiTheme="majorHAnsi"/>
                <w:b/>
                <w:sz w:val="20"/>
                <w:szCs w:val="18"/>
              </w:rPr>
              <w:t>Komponenty:</w:t>
            </w:r>
          </w:p>
          <w:p w14:paraId="0E907919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578260F7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A61278">
              <w:rPr>
                <w:rFonts w:asciiTheme="majorHAnsi" w:hAnsiTheme="majorHAnsi"/>
                <w:b/>
                <w:sz w:val="18"/>
                <w:szCs w:val="18"/>
              </w:rPr>
              <w:t>5.10100, 5.12050, 5.10200, 5.12500, 5.10300, 5.12800, 5.10400, 5.15600, 5.10600, 5.10700</w:t>
            </w:r>
          </w:p>
          <w:p w14:paraId="3FCEB601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782908C5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A61278">
              <w:rPr>
                <w:rFonts w:asciiTheme="majorHAnsi" w:hAnsiTheme="majorHAnsi"/>
                <w:b/>
                <w:sz w:val="18"/>
                <w:szCs w:val="18"/>
              </w:rPr>
              <w:t>W każdym przypadku dostarczane jest kompletne urządzenie.</w:t>
            </w:r>
          </w:p>
          <w:p w14:paraId="5942678C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638B5AF8" w14:textId="77777777" w:rsidR="00A50DC3" w:rsidRPr="00A61278" w:rsidRDefault="00A50DC3" w:rsidP="00A50DC3">
            <w:pPr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>Instalacja:</w:t>
            </w:r>
          </w:p>
          <w:p w14:paraId="742DD89F" w14:textId="77777777" w:rsidR="00A50DC3" w:rsidRPr="00A61278" w:rsidRDefault="00A50DC3" w:rsidP="00A50DC3">
            <w:pPr>
              <w:rPr>
                <w:rFonts w:asciiTheme="majorHAnsi" w:hAnsiTheme="majorHAnsi"/>
                <w:sz w:val="18"/>
                <w:szCs w:val="18"/>
              </w:rPr>
            </w:pPr>
            <w:r w:rsidRPr="00A61278">
              <w:rPr>
                <w:rFonts w:asciiTheme="majorHAnsi" w:hAnsiTheme="majorHAnsi"/>
                <w:sz w:val="18"/>
                <w:szCs w:val="18"/>
              </w:rPr>
              <w:t xml:space="preserve">Wymagane jest podłoże z piasku lub kamienia z wykonaną instalacją odprowadzającą wodę. </w:t>
            </w:r>
          </w:p>
          <w:p w14:paraId="1DDC479F" w14:textId="77777777" w:rsidR="00A50DC3" w:rsidRPr="00A61278" w:rsidRDefault="00A50DC3" w:rsidP="00A50DC3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6B45BFB" w14:textId="77777777" w:rsidR="00A50DC3" w:rsidRPr="00A61278" w:rsidRDefault="00A50DC3" w:rsidP="00A50DC3">
            <w:pPr>
              <w:rPr>
                <w:rFonts w:asciiTheme="majorHAnsi" w:hAnsiTheme="majorHAnsi"/>
                <w:sz w:val="18"/>
                <w:szCs w:val="18"/>
              </w:rPr>
            </w:pPr>
            <w:r w:rsidRPr="00A61278">
              <w:rPr>
                <w:rFonts w:asciiTheme="majorHAnsi" w:hAnsiTheme="majorHAnsi"/>
                <w:sz w:val="18"/>
                <w:szCs w:val="18"/>
              </w:rPr>
              <w:t>Powierzchnia zgodna z parametrami zamawianego zestawu.</w:t>
            </w:r>
          </w:p>
          <w:p w14:paraId="70396F04" w14:textId="77777777" w:rsidR="00A50DC3" w:rsidRPr="00A61278" w:rsidRDefault="00A50DC3" w:rsidP="00A50DC3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6664ED8D" w14:textId="77777777" w:rsidR="00A50DC3" w:rsidRPr="00A61278" w:rsidRDefault="00A50DC3" w:rsidP="00A50DC3">
            <w:pPr>
              <w:rPr>
                <w:rFonts w:asciiTheme="majorHAnsi" w:hAnsiTheme="majorHAnsi"/>
                <w:b/>
                <w:szCs w:val="18"/>
              </w:rPr>
            </w:pPr>
            <w:r w:rsidRPr="00A61278">
              <w:rPr>
                <w:rFonts w:asciiTheme="majorHAnsi" w:hAnsiTheme="majorHAnsi"/>
                <w:b/>
                <w:szCs w:val="18"/>
              </w:rPr>
              <w:t xml:space="preserve">Fundamenty: </w:t>
            </w:r>
          </w:p>
          <w:p w14:paraId="48FA393A" w14:textId="77777777" w:rsidR="00A50DC3" w:rsidRPr="00A61278" w:rsidRDefault="00A50DC3" w:rsidP="00A50DC3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 w:val="18"/>
                <w:szCs w:val="18"/>
              </w:rPr>
              <w:t>głębokość wykopów 70 cm</w:t>
            </w:r>
          </w:p>
        </w:tc>
      </w:tr>
    </w:tbl>
    <w:p w14:paraId="335B473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4FC7847C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343266C9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0C9DE96A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21104A6C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0903CC9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71CC1E3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3EAFCC4B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793D2898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3A4B36C5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7280FE9A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59B44E62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752FE9ED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4A2E319E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69325270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4A917CEF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p w14:paraId="4A72CC64" w14:textId="77777777" w:rsidR="000449D6" w:rsidRPr="00A61278" w:rsidRDefault="00761609">
      <w:pPr>
        <w:rPr>
          <w:rFonts w:asciiTheme="majorHAnsi" w:hAnsiTheme="majorHAnsi"/>
          <w:b/>
          <w:sz w:val="18"/>
          <w:szCs w:val="18"/>
        </w:rPr>
      </w:pPr>
      <w:r w:rsidRPr="00A61278">
        <w:rPr>
          <w:rFonts w:asciiTheme="majorHAnsi" w:hAnsiTheme="majorHAnsi"/>
          <w:b/>
          <w:sz w:val="18"/>
          <w:szCs w:val="18"/>
          <w:lang w:eastAsia="pl-PL"/>
        </w:rPr>
        <w:drawing>
          <wp:anchor distT="0" distB="0" distL="114300" distR="114300" simplePos="0" relativeHeight="251718656" behindDoc="0" locked="0" layoutInCell="1" allowOverlap="1" wp14:anchorId="35E13321" wp14:editId="1B7346FE">
            <wp:simplePos x="0" y="0"/>
            <wp:positionH relativeFrom="column">
              <wp:posOffset>-686435</wp:posOffset>
            </wp:positionH>
            <wp:positionV relativeFrom="paragraph">
              <wp:posOffset>323215</wp:posOffset>
            </wp:positionV>
            <wp:extent cx="1979901" cy="1979822"/>
            <wp:effectExtent l="0" t="0" r="0" b="0"/>
            <wp:wrapNone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01" cy="197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803ED" w14:textId="77777777" w:rsidR="00BD12AE" w:rsidRPr="00A61278" w:rsidRDefault="00BD12AE">
      <w:pPr>
        <w:rPr>
          <w:rFonts w:asciiTheme="majorHAnsi" w:hAnsiTheme="majorHAnsi"/>
          <w:b/>
          <w:sz w:val="18"/>
          <w:szCs w:val="18"/>
        </w:rPr>
      </w:pPr>
    </w:p>
    <w:p w14:paraId="015B6EA6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tbl>
      <w:tblPr>
        <w:tblStyle w:val="Tabela-Siatka"/>
        <w:tblpPr w:leftFromText="141" w:rightFromText="141" w:vertAnchor="text" w:horzAnchor="page" w:tblpX="840" w:tblpY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</w:tblGrid>
      <w:tr w:rsidR="00BD12AE" w:rsidRPr="00A61278" w14:paraId="1F7301B1" w14:textId="77777777" w:rsidTr="00BD12AE">
        <w:trPr>
          <w:trHeight w:val="6347"/>
        </w:trPr>
        <w:tc>
          <w:tcPr>
            <w:tcW w:w="3560" w:type="dxa"/>
          </w:tcPr>
          <w:p w14:paraId="2BB077B9" w14:textId="77777777" w:rsidR="00BD12AE" w:rsidRPr="00A61278" w:rsidRDefault="00BD12AE" w:rsidP="00A50DC3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lastRenderedPageBreak/>
              <w:t xml:space="preserve">Wymiary urządzeń są zgodne ze wskazanymi na </w:t>
            </w:r>
            <w:r w:rsidR="00761609" w:rsidRPr="00A61278">
              <w:rPr>
                <w:rFonts w:asciiTheme="majorHAnsi" w:hAnsiTheme="majorHAnsi"/>
                <w:szCs w:val="18"/>
              </w:rPr>
              <w:t>rysunku po</w:t>
            </w:r>
            <w:r w:rsidRPr="00A61278">
              <w:rPr>
                <w:rFonts w:asciiTheme="majorHAnsi" w:hAnsiTheme="majorHAnsi"/>
                <w:szCs w:val="18"/>
              </w:rPr>
              <w:t xml:space="preserve"> prawej stronie </w:t>
            </w:r>
            <w:r w:rsidR="00761609" w:rsidRPr="00A61278">
              <w:rPr>
                <w:rFonts w:asciiTheme="majorHAnsi" w:hAnsiTheme="majorHAnsi"/>
                <w:szCs w:val="18"/>
              </w:rPr>
              <w:t>(mogą</w:t>
            </w:r>
            <w:r w:rsidR="00A50DC3" w:rsidRPr="00A61278">
              <w:rPr>
                <w:rFonts w:asciiTheme="majorHAnsi" w:hAnsiTheme="majorHAnsi"/>
                <w:szCs w:val="18"/>
              </w:rPr>
              <w:t xml:space="preserve"> on nich nieznacznie odbiegać</w:t>
            </w:r>
            <w:r w:rsidRPr="00A61278">
              <w:rPr>
                <w:rFonts w:asciiTheme="majorHAnsi" w:hAnsiTheme="majorHAnsi"/>
                <w:szCs w:val="18"/>
              </w:rPr>
              <w:t>)</w:t>
            </w:r>
          </w:p>
          <w:p w14:paraId="2BEDCE80" w14:textId="77777777" w:rsidR="00BD12AE" w:rsidRPr="00A61278" w:rsidRDefault="00BD12AE" w:rsidP="00BD12AE">
            <w:pPr>
              <w:rPr>
                <w:rFonts w:asciiTheme="majorHAnsi" w:hAnsiTheme="majorHAnsi"/>
                <w:b/>
                <w:szCs w:val="18"/>
              </w:rPr>
            </w:pPr>
          </w:p>
          <w:p w14:paraId="5D17BEC1" w14:textId="77777777" w:rsidR="00BD12AE" w:rsidRPr="00A61278" w:rsidRDefault="00BD12AE" w:rsidP="00BD12AE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 xml:space="preserve">Waga W zależności od modelu </w:t>
            </w:r>
          </w:p>
          <w:p w14:paraId="72FDE7C9" w14:textId="77777777" w:rsidR="00BD12AE" w:rsidRPr="00A61278" w:rsidRDefault="00BD12AE" w:rsidP="00BD12AE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>40-90 kg</w:t>
            </w:r>
          </w:p>
          <w:p w14:paraId="11B2014F" w14:textId="77777777" w:rsidR="00BD12AE" w:rsidRPr="00A61278" w:rsidRDefault="00BD12AE" w:rsidP="00BD12AE">
            <w:pPr>
              <w:rPr>
                <w:rFonts w:asciiTheme="majorHAnsi" w:hAnsiTheme="majorHAnsi"/>
                <w:b/>
                <w:szCs w:val="18"/>
              </w:rPr>
            </w:pPr>
          </w:p>
          <w:p w14:paraId="74E8EDC4" w14:textId="50787A8F" w:rsidR="00BD12AE" w:rsidRPr="00A61278" w:rsidRDefault="00A61278" w:rsidP="00BD12AE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t>Korytka,</w:t>
            </w:r>
            <w:r w:rsidR="00BD12AE" w:rsidRPr="00A61278">
              <w:rPr>
                <w:rFonts w:asciiTheme="majorHAnsi" w:hAnsiTheme="majorHAnsi"/>
                <w:szCs w:val="18"/>
              </w:rPr>
              <w:t xml:space="preserve"> które na rysunku po prawej oznaczone są strzałką z napisem gradient należy zamontować z zachowaniem 2% spadku </w:t>
            </w:r>
            <w:r w:rsidR="00761609" w:rsidRPr="00A61278">
              <w:rPr>
                <w:rFonts w:asciiTheme="majorHAnsi" w:hAnsiTheme="majorHAnsi"/>
                <w:szCs w:val="18"/>
              </w:rPr>
              <w:t>(2</w:t>
            </w:r>
            <w:r w:rsidR="00BD12AE" w:rsidRPr="00A61278">
              <w:rPr>
                <w:rFonts w:asciiTheme="majorHAnsi" w:hAnsiTheme="majorHAnsi"/>
                <w:szCs w:val="18"/>
              </w:rPr>
              <w:t xml:space="preserve"> cm na 1 </w:t>
            </w:r>
            <w:r w:rsidR="00761609" w:rsidRPr="00A61278">
              <w:rPr>
                <w:rFonts w:asciiTheme="majorHAnsi" w:hAnsiTheme="majorHAnsi"/>
                <w:szCs w:val="18"/>
              </w:rPr>
              <w:t>metr)</w:t>
            </w:r>
          </w:p>
          <w:p w14:paraId="26F66FA4" w14:textId="77777777" w:rsidR="00BD12AE" w:rsidRPr="00A61278" w:rsidRDefault="00BD12AE" w:rsidP="00BD12AE">
            <w:pPr>
              <w:rPr>
                <w:rFonts w:asciiTheme="majorHAnsi" w:hAnsiTheme="majorHAnsi"/>
                <w:szCs w:val="18"/>
              </w:rPr>
            </w:pPr>
            <w:r w:rsidRPr="00A61278">
              <w:rPr>
                <w:rFonts w:asciiTheme="majorHAnsi" w:hAnsiTheme="majorHAnsi"/>
                <w:szCs w:val="18"/>
              </w:rPr>
              <w:drawing>
                <wp:anchor distT="0" distB="0" distL="114300" distR="114300" simplePos="0" relativeHeight="251716608" behindDoc="0" locked="0" layoutInCell="1" allowOverlap="0" wp14:anchorId="3077351F" wp14:editId="683DBE9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1068070</wp:posOffset>
                  </wp:positionV>
                  <wp:extent cx="2260600" cy="1909445"/>
                  <wp:effectExtent l="0" t="0" r="6350" b="0"/>
                  <wp:wrapSquare wrapText="bothSides"/>
                  <wp:docPr id="507" name="Picture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278">
              <w:rPr>
                <w:rFonts w:asciiTheme="majorHAnsi" w:hAnsiTheme="majorHAnsi"/>
                <w:szCs w:val="18"/>
              </w:rPr>
              <w:t xml:space="preserve">Przy planowaniu placu zabaw należy uwzględnić nie tylko wysokości, ale i nachylenie korytek. Na wyraźne życzenie klienta nogi urządzeń mogą </w:t>
            </w:r>
            <w:r w:rsidR="00761609" w:rsidRPr="00A61278">
              <w:rPr>
                <w:rFonts w:asciiTheme="majorHAnsi" w:hAnsiTheme="majorHAnsi"/>
                <w:szCs w:val="18"/>
              </w:rPr>
              <w:t>być przedłużone</w:t>
            </w:r>
            <w:r w:rsidRPr="00A61278">
              <w:rPr>
                <w:rFonts w:asciiTheme="majorHAnsi" w:hAnsiTheme="majorHAnsi"/>
                <w:szCs w:val="18"/>
              </w:rPr>
              <w:t>, dlatego proszę o dokładne obliczenie jak długie słupki będą konieczne do prawidłowego montażu urządzeń.</w:t>
            </w:r>
          </w:p>
          <w:p w14:paraId="5725AEBC" w14:textId="77777777" w:rsidR="00A50DC3" w:rsidRPr="00A61278" w:rsidRDefault="00A50DC3" w:rsidP="00BD12AE">
            <w:pPr>
              <w:rPr>
                <w:rFonts w:asciiTheme="majorHAnsi" w:hAnsiTheme="majorHAnsi"/>
                <w:szCs w:val="18"/>
              </w:rPr>
            </w:pPr>
          </w:p>
          <w:p w14:paraId="5BAD3910" w14:textId="77777777" w:rsidR="00A50DC3" w:rsidRPr="00A61278" w:rsidRDefault="00A50DC3" w:rsidP="00BD12AE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A50DC3" w:rsidRPr="00A61278" w14:paraId="252AE7F9" w14:textId="77777777" w:rsidTr="00A50DC3">
        <w:trPr>
          <w:trHeight w:val="3261"/>
        </w:trPr>
        <w:tc>
          <w:tcPr>
            <w:tcW w:w="3560" w:type="dxa"/>
          </w:tcPr>
          <w:p w14:paraId="1A14A5D7" w14:textId="77777777" w:rsidR="00A50DC3" w:rsidRPr="00A61278" w:rsidRDefault="00A50DC3" w:rsidP="00A50DC3">
            <w:pPr>
              <w:rPr>
                <w:rFonts w:asciiTheme="majorHAnsi" w:hAnsiTheme="majorHAnsi"/>
                <w:szCs w:val="18"/>
              </w:rPr>
            </w:pPr>
            <w:r w:rsidRPr="00A61278">
              <w:drawing>
                <wp:inline distT="0" distB="0" distL="0" distR="0" wp14:anchorId="23C5F9B5" wp14:editId="7D094D79">
                  <wp:extent cx="2415540" cy="1576070"/>
                  <wp:effectExtent l="0" t="0" r="3810" b="508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1FE24" w14:textId="77777777" w:rsidR="000449D6" w:rsidRPr="00A61278" w:rsidRDefault="006D4DC4" w:rsidP="00761609">
      <w:pPr>
        <w:jc w:val="center"/>
        <w:rPr>
          <w:rFonts w:asciiTheme="majorHAnsi" w:hAnsiTheme="majorHAnsi"/>
          <w:b/>
          <w:sz w:val="18"/>
          <w:szCs w:val="18"/>
        </w:rPr>
      </w:pPr>
      <w:r w:rsidRPr="00A61278">
        <w:rPr>
          <w:rFonts w:asciiTheme="majorHAnsi" w:hAnsiTheme="majorHAnsi"/>
          <w:b/>
          <w:sz w:val="18"/>
          <w:szCs w:val="18"/>
          <w:lang w:eastAsia="pl-PL"/>
        </w:rPr>
        <w:drawing>
          <wp:anchor distT="0" distB="0" distL="114300" distR="114300" simplePos="0" relativeHeight="251693056" behindDoc="0" locked="0" layoutInCell="1" allowOverlap="0" wp14:anchorId="68EE080D" wp14:editId="0EB7C68C">
            <wp:simplePos x="0" y="0"/>
            <wp:positionH relativeFrom="column">
              <wp:posOffset>2112402</wp:posOffset>
            </wp:positionH>
            <wp:positionV relativeFrom="paragraph">
              <wp:posOffset>0</wp:posOffset>
            </wp:positionV>
            <wp:extent cx="4148328" cy="6483097"/>
            <wp:effectExtent l="0" t="0" r="0" b="0"/>
            <wp:wrapSquare wrapText="bothSides"/>
            <wp:docPr id="100662" name="Picture 100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2" name="Picture 1006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648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F9E3F" w14:textId="77777777" w:rsidR="00A50DC3" w:rsidRPr="00A61278" w:rsidRDefault="00A50DC3" w:rsidP="00761609">
      <w:pPr>
        <w:rPr>
          <w:rFonts w:asciiTheme="majorHAnsi" w:hAnsiTheme="majorHAnsi"/>
          <w:b/>
          <w:sz w:val="18"/>
          <w:szCs w:val="18"/>
        </w:rPr>
      </w:pPr>
    </w:p>
    <w:p w14:paraId="4C769168" w14:textId="77777777" w:rsidR="00A50DC3" w:rsidRPr="00A61278" w:rsidRDefault="00A50DC3" w:rsidP="00761609">
      <w:pPr>
        <w:rPr>
          <w:rFonts w:asciiTheme="majorHAnsi" w:hAnsiTheme="majorHAnsi"/>
          <w:b/>
          <w:sz w:val="18"/>
          <w:szCs w:val="18"/>
        </w:rPr>
      </w:pPr>
    </w:p>
    <w:p w14:paraId="7BB5174C" w14:textId="77777777" w:rsidR="000449D6" w:rsidRPr="00A61278" w:rsidRDefault="000449D6" w:rsidP="00761609">
      <w:pPr>
        <w:rPr>
          <w:rFonts w:asciiTheme="majorHAnsi" w:hAnsiTheme="majorHAnsi"/>
          <w:b/>
          <w:sz w:val="18"/>
          <w:szCs w:val="18"/>
        </w:rPr>
      </w:pPr>
    </w:p>
    <w:p w14:paraId="6D4BBA9D" w14:textId="77777777" w:rsidR="000449D6" w:rsidRPr="00A61278" w:rsidRDefault="000449D6">
      <w:pPr>
        <w:rPr>
          <w:rFonts w:asciiTheme="majorHAnsi" w:hAnsiTheme="majorHAnsi"/>
          <w:b/>
          <w:sz w:val="18"/>
          <w:szCs w:val="18"/>
        </w:rPr>
      </w:pPr>
    </w:p>
    <w:sectPr w:rsidR="000449D6" w:rsidRPr="00A6127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9AE44" w14:textId="77777777" w:rsidR="00445062" w:rsidRDefault="00445062" w:rsidP="000449D6">
      <w:pPr>
        <w:spacing w:after="0" w:line="240" w:lineRule="auto"/>
      </w:pPr>
      <w:r>
        <w:separator/>
      </w:r>
    </w:p>
  </w:endnote>
  <w:endnote w:type="continuationSeparator" w:id="0">
    <w:p w14:paraId="5D93E84B" w14:textId="77777777" w:rsidR="00445062" w:rsidRDefault="00445062" w:rsidP="00044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B129" w14:textId="77777777" w:rsidR="00761609" w:rsidRDefault="00761609" w:rsidP="00761609">
    <w:pPr>
      <w:pStyle w:val="Stopka"/>
      <w:jc w:val="right"/>
    </w:pPr>
    <w:r>
      <w:rPr>
        <w:noProof/>
      </w:rPr>
      <w:drawing>
        <wp:inline distT="0" distB="0" distL="0" distR="0" wp14:anchorId="4C25703F" wp14:editId="534FEC90">
          <wp:extent cx="1089660" cy="73569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6317" cy="740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333BAF" wp14:editId="14858D95">
          <wp:extent cx="708660" cy="9170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2893" cy="92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075B3F" w14:textId="77777777" w:rsidR="00761609" w:rsidRDefault="00761609">
    <w:pPr>
      <w:pStyle w:val="Stopka"/>
    </w:pPr>
    <w:r>
      <w:t>Autorstwo projektu: © Richter Spielgeräte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FECC9" w14:textId="77777777" w:rsidR="00445062" w:rsidRDefault="00445062" w:rsidP="000449D6">
      <w:pPr>
        <w:spacing w:after="0" w:line="240" w:lineRule="auto"/>
      </w:pPr>
      <w:r>
        <w:separator/>
      </w:r>
    </w:p>
  </w:footnote>
  <w:footnote w:type="continuationSeparator" w:id="0">
    <w:p w14:paraId="5F18448B" w14:textId="77777777" w:rsidR="00445062" w:rsidRDefault="00445062" w:rsidP="00044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36B"/>
    <w:rsid w:val="00002000"/>
    <w:rsid w:val="00002B4A"/>
    <w:rsid w:val="00037436"/>
    <w:rsid w:val="000449D6"/>
    <w:rsid w:val="00046695"/>
    <w:rsid w:val="00083369"/>
    <w:rsid w:val="0008618F"/>
    <w:rsid w:val="000A5D42"/>
    <w:rsid w:val="000C0CC5"/>
    <w:rsid w:val="000D760C"/>
    <w:rsid w:val="000E2BA6"/>
    <w:rsid w:val="000E4B94"/>
    <w:rsid w:val="000F00AE"/>
    <w:rsid w:val="000F23A9"/>
    <w:rsid w:val="00101E08"/>
    <w:rsid w:val="00107820"/>
    <w:rsid w:val="001240A8"/>
    <w:rsid w:val="0013071A"/>
    <w:rsid w:val="001516F1"/>
    <w:rsid w:val="00171BBC"/>
    <w:rsid w:val="001851F0"/>
    <w:rsid w:val="00195E9D"/>
    <w:rsid w:val="001A00F5"/>
    <w:rsid w:val="001A3D81"/>
    <w:rsid w:val="001C292E"/>
    <w:rsid w:val="001D4344"/>
    <w:rsid w:val="001F1B8A"/>
    <w:rsid w:val="001F63F6"/>
    <w:rsid w:val="00207825"/>
    <w:rsid w:val="0024043E"/>
    <w:rsid w:val="00245069"/>
    <w:rsid w:val="002647AB"/>
    <w:rsid w:val="00286D8F"/>
    <w:rsid w:val="002A4D5C"/>
    <w:rsid w:val="002E503E"/>
    <w:rsid w:val="002F0CAB"/>
    <w:rsid w:val="002F430D"/>
    <w:rsid w:val="003003FF"/>
    <w:rsid w:val="00300453"/>
    <w:rsid w:val="00312180"/>
    <w:rsid w:val="003137EE"/>
    <w:rsid w:val="00314007"/>
    <w:rsid w:val="00346EB3"/>
    <w:rsid w:val="0038336B"/>
    <w:rsid w:val="00383EDB"/>
    <w:rsid w:val="00392911"/>
    <w:rsid w:val="003E6A72"/>
    <w:rsid w:val="003F0EB0"/>
    <w:rsid w:val="00402A44"/>
    <w:rsid w:val="00405FEF"/>
    <w:rsid w:val="00445062"/>
    <w:rsid w:val="004558B0"/>
    <w:rsid w:val="00463A45"/>
    <w:rsid w:val="004678B2"/>
    <w:rsid w:val="004B051D"/>
    <w:rsid w:val="004C37D0"/>
    <w:rsid w:val="004E2387"/>
    <w:rsid w:val="005172BD"/>
    <w:rsid w:val="00520680"/>
    <w:rsid w:val="00523FF3"/>
    <w:rsid w:val="00552510"/>
    <w:rsid w:val="00595455"/>
    <w:rsid w:val="00597D67"/>
    <w:rsid w:val="005A1C20"/>
    <w:rsid w:val="005D0A99"/>
    <w:rsid w:val="005F0DDA"/>
    <w:rsid w:val="00604D95"/>
    <w:rsid w:val="006169BB"/>
    <w:rsid w:val="00625054"/>
    <w:rsid w:val="0063400C"/>
    <w:rsid w:val="00637279"/>
    <w:rsid w:val="0065064A"/>
    <w:rsid w:val="0065668D"/>
    <w:rsid w:val="00666ADA"/>
    <w:rsid w:val="00683975"/>
    <w:rsid w:val="006954B1"/>
    <w:rsid w:val="006B76FC"/>
    <w:rsid w:val="006C43F9"/>
    <w:rsid w:val="006D3BBD"/>
    <w:rsid w:val="006D4DC4"/>
    <w:rsid w:val="006E2C38"/>
    <w:rsid w:val="006F3FF0"/>
    <w:rsid w:val="006F4ABC"/>
    <w:rsid w:val="007306C4"/>
    <w:rsid w:val="00750AAB"/>
    <w:rsid w:val="0075627E"/>
    <w:rsid w:val="00761609"/>
    <w:rsid w:val="00764895"/>
    <w:rsid w:val="00766191"/>
    <w:rsid w:val="007720E8"/>
    <w:rsid w:val="007720F1"/>
    <w:rsid w:val="0077342A"/>
    <w:rsid w:val="0078259D"/>
    <w:rsid w:val="007949C2"/>
    <w:rsid w:val="007B48C1"/>
    <w:rsid w:val="007B4F07"/>
    <w:rsid w:val="007C2AB6"/>
    <w:rsid w:val="007C6944"/>
    <w:rsid w:val="007D2AAE"/>
    <w:rsid w:val="007E52E3"/>
    <w:rsid w:val="007E6E3B"/>
    <w:rsid w:val="0080384B"/>
    <w:rsid w:val="00855D22"/>
    <w:rsid w:val="00860210"/>
    <w:rsid w:val="0086164E"/>
    <w:rsid w:val="00862DC8"/>
    <w:rsid w:val="00864098"/>
    <w:rsid w:val="008905C7"/>
    <w:rsid w:val="00896FD7"/>
    <w:rsid w:val="008A0C80"/>
    <w:rsid w:val="008B2099"/>
    <w:rsid w:val="008E7FBA"/>
    <w:rsid w:val="00906DD9"/>
    <w:rsid w:val="00907855"/>
    <w:rsid w:val="0091307C"/>
    <w:rsid w:val="00913DA4"/>
    <w:rsid w:val="00922AD5"/>
    <w:rsid w:val="00926AEF"/>
    <w:rsid w:val="00932E50"/>
    <w:rsid w:val="00952A2D"/>
    <w:rsid w:val="00974FE2"/>
    <w:rsid w:val="0098241C"/>
    <w:rsid w:val="009900BE"/>
    <w:rsid w:val="009F1586"/>
    <w:rsid w:val="009F4728"/>
    <w:rsid w:val="00A009DE"/>
    <w:rsid w:val="00A15574"/>
    <w:rsid w:val="00A3328D"/>
    <w:rsid w:val="00A50DC3"/>
    <w:rsid w:val="00A61278"/>
    <w:rsid w:val="00AA0CDB"/>
    <w:rsid w:val="00AA2AB3"/>
    <w:rsid w:val="00AC3269"/>
    <w:rsid w:val="00AC779F"/>
    <w:rsid w:val="00AD11A6"/>
    <w:rsid w:val="00AD6969"/>
    <w:rsid w:val="00AE5F7C"/>
    <w:rsid w:val="00B000CF"/>
    <w:rsid w:val="00B07C29"/>
    <w:rsid w:val="00B1798B"/>
    <w:rsid w:val="00B41E4B"/>
    <w:rsid w:val="00B43B5B"/>
    <w:rsid w:val="00B45809"/>
    <w:rsid w:val="00B64556"/>
    <w:rsid w:val="00B667CB"/>
    <w:rsid w:val="00B72ADC"/>
    <w:rsid w:val="00B76C2F"/>
    <w:rsid w:val="00B86118"/>
    <w:rsid w:val="00B9119B"/>
    <w:rsid w:val="00B960EC"/>
    <w:rsid w:val="00BB1BDD"/>
    <w:rsid w:val="00BB1E08"/>
    <w:rsid w:val="00BB76F2"/>
    <w:rsid w:val="00BC0EEA"/>
    <w:rsid w:val="00BC1D3A"/>
    <w:rsid w:val="00BC46C7"/>
    <w:rsid w:val="00BD12AE"/>
    <w:rsid w:val="00BE2382"/>
    <w:rsid w:val="00BF2992"/>
    <w:rsid w:val="00C34F49"/>
    <w:rsid w:val="00C3605E"/>
    <w:rsid w:val="00C839D7"/>
    <w:rsid w:val="00C86087"/>
    <w:rsid w:val="00C8610A"/>
    <w:rsid w:val="00C975C3"/>
    <w:rsid w:val="00CA3CFA"/>
    <w:rsid w:val="00CA7A6B"/>
    <w:rsid w:val="00CD4464"/>
    <w:rsid w:val="00CD4BF0"/>
    <w:rsid w:val="00CE23D9"/>
    <w:rsid w:val="00CE49C3"/>
    <w:rsid w:val="00CF2CA5"/>
    <w:rsid w:val="00CF4176"/>
    <w:rsid w:val="00D05A58"/>
    <w:rsid w:val="00D068D8"/>
    <w:rsid w:val="00D24088"/>
    <w:rsid w:val="00D31178"/>
    <w:rsid w:val="00D807D3"/>
    <w:rsid w:val="00D95A18"/>
    <w:rsid w:val="00DA063C"/>
    <w:rsid w:val="00DA727E"/>
    <w:rsid w:val="00DB6207"/>
    <w:rsid w:val="00DC26A4"/>
    <w:rsid w:val="00DD1965"/>
    <w:rsid w:val="00DE6A88"/>
    <w:rsid w:val="00E26ACF"/>
    <w:rsid w:val="00E2776D"/>
    <w:rsid w:val="00E40F6E"/>
    <w:rsid w:val="00E46C28"/>
    <w:rsid w:val="00E85521"/>
    <w:rsid w:val="00EA364E"/>
    <w:rsid w:val="00EB21DF"/>
    <w:rsid w:val="00EE7AD1"/>
    <w:rsid w:val="00F62359"/>
    <w:rsid w:val="00F85AF3"/>
    <w:rsid w:val="00F963C2"/>
    <w:rsid w:val="00FA2108"/>
    <w:rsid w:val="00FA57F4"/>
    <w:rsid w:val="00FA6447"/>
    <w:rsid w:val="00FB022E"/>
    <w:rsid w:val="00FB40F9"/>
    <w:rsid w:val="00FC18C1"/>
    <w:rsid w:val="00FD0CBC"/>
    <w:rsid w:val="00FD7B98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01D5D0"/>
  <w15:chartTrackingRefBased/>
  <w15:docId w15:val="{737377A0-C028-4AFA-8D81-BF76BC48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BC0EEA"/>
    <w:pPr>
      <w:keepNext/>
      <w:keepLines/>
      <w:spacing w:after="0"/>
      <w:ind w:left="861" w:right="1" w:hanging="10"/>
      <w:outlineLvl w:val="0"/>
    </w:pPr>
    <w:rPr>
      <w:rFonts w:ascii="Calibri" w:eastAsia="Calibri" w:hAnsi="Calibri" w:cs="Calibri"/>
      <w:b/>
      <w:color w:val="000000"/>
      <w:sz w:val="1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C0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BC0EEA"/>
    <w:rPr>
      <w:rFonts w:ascii="Calibri" w:eastAsia="Calibri" w:hAnsi="Calibri" w:cs="Calibri"/>
      <w:b/>
      <w:color w:val="000000"/>
      <w:sz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44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49D6"/>
  </w:style>
  <w:style w:type="paragraph" w:styleId="Stopka">
    <w:name w:val="footer"/>
    <w:basedOn w:val="Normalny"/>
    <w:link w:val="StopkaZnak"/>
    <w:uiPriority w:val="99"/>
    <w:unhideWhenUsed/>
    <w:rsid w:val="00044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Goławski</dc:creator>
  <cp:keywords/>
  <dc:description/>
  <cp:lastModifiedBy>Michał Goławski</cp:lastModifiedBy>
  <cp:revision>3</cp:revision>
  <cp:lastPrinted>2021-06-20T09:26:00Z</cp:lastPrinted>
  <dcterms:created xsi:type="dcterms:W3CDTF">2021-06-20T09:26:00Z</dcterms:created>
  <dcterms:modified xsi:type="dcterms:W3CDTF">2021-06-20T09:27:00Z</dcterms:modified>
</cp:coreProperties>
</file>